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D3A" w:rsidRPr="00FF4E91" w:rsidRDefault="00CA1D3A" w:rsidP="00066D93">
      <w:pPr>
        <w:tabs>
          <w:tab w:val="right" w:pos="10773"/>
        </w:tabs>
        <w:autoSpaceDE w:val="0"/>
        <w:autoSpaceDN w:val="0"/>
        <w:adjustRightInd w:val="0"/>
        <w:spacing w:after="0" w:line="240" w:lineRule="auto"/>
        <w:ind w:left="8505"/>
        <w:jc w:val="center"/>
        <w:rPr>
          <w:rStyle w:val="af3"/>
          <w:rFonts w:eastAsia="Calibri"/>
        </w:rPr>
      </w:pP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066D9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к приказу</w:t>
      </w:r>
      <w:r w:rsidR="00066D9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Министерства здраво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охранения </w:t>
      </w:r>
      <w:r w:rsidR="00066D93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>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о</w:t>
      </w: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т «____»_______20___ г. №______</w:t>
      </w:r>
    </w:p>
    <w:p w:rsidR="00957EC5" w:rsidRPr="00FF4E91" w:rsidRDefault="00957EC5" w:rsidP="0061076E">
      <w:pPr>
        <w:widowControl w:val="0"/>
        <w:autoSpaceDE w:val="0"/>
        <w:autoSpaceDN w:val="0"/>
        <w:spacing w:after="0" w:line="240" w:lineRule="auto"/>
        <w:jc w:val="center"/>
        <w:rPr>
          <w:rStyle w:val="af3"/>
          <w:rFonts w:eastAsia="Calibri"/>
          <w:sz w:val="28"/>
        </w:rPr>
      </w:pPr>
    </w:p>
    <w:p w:rsidR="001F6C81" w:rsidRPr="005D797F" w:rsidRDefault="001F6C81" w:rsidP="00103923">
      <w:pPr>
        <w:spacing w:after="0"/>
        <w:jc w:val="center"/>
        <w:rPr>
          <w:rStyle w:val="af3"/>
          <w:rFonts w:eastAsia="Calibri"/>
          <w:caps/>
          <w:sz w:val="28"/>
          <w:szCs w:val="32"/>
          <w:lang w:eastAsia="en-US"/>
        </w:rPr>
      </w:pPr>
      <w:r w:rsidRPr="005D797F">
        <w:rPr>
          <w:rStyle w:val="af3"/>
          <w:rFonts w:eastAsia="Calibri"/>
          <w:caps/>
          <w:sz w:val="28"/>
          <w:szCs w:val="32"/>
          <w:lang w:eastAsia="en-US"/>
        </w:rPr>
        <w:t>Стандарт</w:t>
      </w:r>
    </w:p>
    <w:p w:rsidR="002E3720" w:rsidRPr="005D797F" w:rsidRDefault="001F6C81" w:rsidP="00103923">
      <w:pPr>
        <w:spacing w:after="0"/>
        <w:jc w:val="center"/>
        <w:rPr>
          <w:rStyle w:val="af3"/>
          <w:rFonts w:eastAsia="Calibri"/>
          <w:b w:val="0"/>
          <w:caps/>
          <w:sz w:val="28"/>
          <w:szCs w:val="32"/>
          <w:lang w:eastAsia="en-US"/>
        </w:rPr>
      </w:pPr>
      <w:r w:rsidRPr="005D797F">
        <w:rPr>
          <w:rStyle w:val="af3"/>
          <w:rFonts w:eastAsia="Calibri"/>
          <w:caps/>
          <w:sz w:val="28"/>
          <w:szCs w:val="32"/>
          <w:lang w:eastAsia="en-US"/>
        </w:rPr>
        <w:t>медицинской помощи взрослым при обсессивно-компульсивном расстройстве</w:t>
      </w:r>
      <w:r w:rsidR="00BF5BA7">
        <w:rPr>
          <w:rStyle w:val="af3"/>
          <w:rFonts w:eastAsia="Calibri"/>
          <w:caps/>
          <w:sz w:val="28"/>
          <w:szCs w:val="32"/>
          <w:lang w:eastAsia="en-US"/>
        </w:rPr>
        <w:br/>
        <w:t>(ДИАГНОСТИКА, ЛЕЧЕНИЕ И ДИСПАНСЕРНОЕ НАБЛЮДЕНИЕ)</w:t>
      </w:r>
    </w:p>
    <w:p w:rsidR="00937B7E" w:rsidRPr="005D797F" w:rsidRDefault="00937B7E" w:rsidP="0061076E">
      <w:pPr>
        <w:widowControl w:val="0"/>
        <w:autoSpaceDE w:val="0"/>
        <w:autoSpaceDN w:val="0"/>
        <w:spacing w:after="0" w:line="240" w:lineRule="auto"/>
        <w:jc w:val="center"/>
        <w:rPr>
          <w:rStyle w:val="af3"/>
          <w:rFonts w:eastAsia="Calibri"/>
          <w:caps/>
          <w:sz w:val="28"/>
        </w:rPr>
      </w:pPr>
    </w:p>
    <w:p w:rsidR="007F7D42" w:rsidRPr="005D797F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Возрастная</w:t>
      </w:r>
      <w:r w:rsidRPr="005D797F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категория</w:t>
      </w:r>
      <w:r w:rsidRPr="005D797F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пациента</w:t>
      </w:r>
      <w:r w:rsidR="007F7D42" w:rsidRPr="005D797F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="007F7D42" w:rsidRPr="005D797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1F6C81" w:rsidRPr="005D797F">
        <w:rPr>
          <w:rFonts w:ascii="Times New Roman" w:eastAsia="Times New Roman" w:hAnsi="Times New Roman"/>
          <w:sz w:val="28"/>
          <w:szCs w:val="20"/>
          <w:lang w:eastAsia="ru-RU"/>
        </w:rPr>
        <w:t>взрослые</w:t>
      </w:r>
    </w:p>
    <w:p w:rsidR="007F7D42" w:rsidRPr="005D797F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Пол</w:t>
      </w:r>
      <w:r w:rsidRPr="005D797F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пациента</w:t>
      </w:r>
      <w:r w:rsidR="007F7D42" w:rsidRPr="005D797F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="007F7D42" w:rsidRPr="005D797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1F6C81" w:rsidRPr="005D797F">
        <w:rPr>
          <w:rFonts w:ascii="Times New Roman" w:eastAsia="Times New Roman" w:hAnsi="Times New Roman"/>
          <w:sz w:val="28"/>
          <w:szCs w:val="20"/>
          <w:lang w:eastAsia="ru-RU"/>
        </w:rPr>
        <w:t>любой</w:t>
      </w:r>
    </w:p>
    <w:p w:rsidR="00C60B47" w:rsidRPr="005D797F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Вид</w:t>
      </w:r>
      <w:r w:rsidRPr="005D797F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медицинской</w:t>
      </w:r>
      <w:r w:rsidRPr="005D797F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помощи</w:t>
      </w:r>
      <w:r w:rsidRPr="005D797F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Pr="005D797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066D93" w:rsidRPr="005D797F">
        <w:rPr>
          <w:rFonts w:ascii="Times New Roman" w:eastAsia="Times New Roman" w:hAnsi="Times New Roman"/>
          <w:sz w:val="28"/>
          <w:szCs w:val="20"/>
          <w:lang w:eastAsia="ru-RU"/>
        </w:rPr>
        <w:t>первичная медико-санитарная помощь</w:t>
      </w:r>
      <w:r w:rsidR="00066D93">
        <w:rPr>
          <w:rFonts w:ascii="Times New Roman" w:eastAsia="Times New Roman" w:hAnsi="Times New Roman"/>
          <w:sz w:val="28"/>
          <w:szCs w:val="20"/>
          <w:lang w:eastAsia="ru-RU"/>
        </w:rPr>
        <w:t>,</w:t>
      </w:r>
      <w:r w:rsidR="00066D93" w:rsidRPr="005D797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1F6C81" w:rsidRPr="005D797F">
        <w:rPr>
          <w:rFonts w:ascii="Times New Roman" w:eastAsia="Times New Roman" w:hAnsi="Times New Roman"/>
          <w:sz w:val="28"/>
          <w:szCs w:val="20"/>
          <w:lang w:eastAsia="ru-RU"/>
        </w:rPr>
        <w:t>специал</w:t>
      </w:r>
      <w:r w:rsidR="00E26137">
        <w:rPr>
          <w:rFonts w:ascii="Times New Roman" w:eastAsia="Times New Roman" w:hAnsi="Times New Roman"/>
          <w:sz w:val="28"/>
          <w:szCs w:val="20"/>
          <w:lang w:eastAsia="ru-RU"/>
        </w:rPr>
        <w:t>изированная медицинская помощь</w:t>
      </w:r>
    </w:p>
    <w:p w:rsidR="00C60B47" w:rsidRPr="00FE485C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Условия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оказания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медицинской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помощи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Pr="00FE485C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066D93">
        <w:rPr>
          <w:rFonts w:ascii="Times New Roman" w:eastAsia="Times New Roman" w:hAnsi="Times New Roman"/>
          <w:sz w:val="28"/>
          <w:szCs w:val="20"/>
          <w:lang w:eastAsia="ru-RU"/>
        </w:rPr>
        <w:t>амбулаторно, в дневном стационаре, стационарно</w:t>
      </w:r>
    </w:p>
    <w:p w:rsidR="00C60B47" w:rsidRPr="00FE485C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Форма оказания медицинской помощи:</w:t>
      </w:r>
      <w:r w:rsidRPr="007F7D42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1F6C81">
        <w:rPr>
          <w:rFonts w:ascii="Times New Roman" w:eastAsia="Times New Roman" w:hAnsi="Times New Roman"/>
          <w:sz w:val="28"/>
          <w:szCs w:val="20"/>
          <w:lang w:eastAsia="ru-RU"/>
        </w:rPr>
        <w:t>плановая</w:t>
      </w:r>
    </w:p>
    <w:p w:rsidR="007F7D42" w:rsidRPr="00FE485C" w:rsidRDefault="00C60B47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Фаза течения заболевания (состояния)</w:t>
      </w:r>
      <w:r w:rsidR="007F7D42" w:rsidRPr="0075098D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7F7D42" w:rsidRPr="007509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F6C81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 от фазы</w:t>
      </w:r>
    </w:p>
    <w:p w:rsidR="007F7D42" w:rsidRPr="00FE485C" w:rsidRDefault="00C60B47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Стадия и (или) степень тяжести заболевания (состояния)</w:t>
      </w:r>
      <w:r w:rsidR="007F7D42" w:rsidRPr="00BD3FF8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7F7D42" w:rsidRPr="00BD3F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F6C81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</w:t>
      </w:r>
    </w:p>
    <w:p w:rsidR="0057062E" w:rsidRPr="005D797F" w:rsidRDefault="0057062E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0D39C1">
        <w:rPr>
          <w:rFonts w:ascii="Times New Roman" w:eastAsia="Times New Roman" w:hAnsi="Times New Roman"/>
          <w:b/>
          <w:sz w:val="28"/>
          <w:szCs w:val="28"/>
          <w:lang w:eastAsia="ru-RU"/>
        </w:rPr>
        <w:t>Осложнения</w:t>
      </w:r>
      <w:r w:rsidRPr="005D797F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4D351F" w:rsidRPr="005D797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F6C81" w:rsidRPr="005D797F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</w:t>
      </w:r>
    </w:p>
    <w:p w:rsidR="000C3401" w:rsidRPr="00FE485C" w:rsidRDefault="00C60B47" w:rsidP="00F27550">
      <w:pPr>
        <w:spacing w:after="0" w:line="360" w:lineRule="auto"/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Средняя продолжительность лечения законченного случая (количество дней)</w:t>
      </w:r>
      <w:r w:rsidR="00586DB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: </w:t>
      </w:r>
      <w:r w:rsidR="001F6C81">
        <w:rPr>
          <w:rFonts w:ascii="Times New Roman" w:eastAsia="Times New Roman" w:hAnsi="Times New Roman"/>
          <w:sz w:val="28"/>
          <w:szCs w:val="20"/>
          <w:lang w:eastAsia="ru-RU"/>
        </w:rPr>
        <w:t>365</w:t>
      </w:r>
    </w:p>
    <w:p w:rsidR="007F6898" w:rsidRPr="00436399" w:rsidRDefault="006C272B" w:rsidP="00F27550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>Нозологические единицы (к</w:t>
      </w:r>
      <w:r w:rsidR="00436399"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од по МКБ </w:t>
      </w:r>
      <w:r w:rsidR="00436399" w:rsidRPr="006C272B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X</w:t>
      </w:r>
      <w:r w:rsidR="00314AA1" w:rsidRPr="00314AA1">
        <w:rPr>
          <w:rFonts w:ascii="Times New Roman" w:eastAsia="Times New Roman" w:hAnsi="Times New Roman"/>
          <w:b/>
          <w:sz w:val="28"/>
          <w:szCs w:val="28"/>
          <w:vertAlign w:val="superscript"/>
          <w:lang w:eastAsia="ru-RU"/>
        </w:rPr>
        <w:t>1</w:t>
      </w:r>
      <w:r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>):</w:t>
      </w:r>
    </w:p>
    <w:p w:rsidR="0034663D" w:rsidRDefault="001F6C81" w:rsidP="005D797F">
      <w:pPr>
        <w:tabs>
          <w:tab w:val="left" w:pos="1701"/>
        </w:tabs>
        <w:spacing w:after="0" w:line="360" w:lineRule="auto"/>
        <w:ind w:left="1701" w:hanging="1701"/>
        <w:rPr>
          <w:rFonts w:ascii="Times New Roman" w:eastAsia="Times New Roman" w:hAnsi="Times New Roman"/>
          <w:sz w:val="28"/>
          <w:szCs w:val="20"/>
          <w:lang w:val="en-US" w:eastAsia="ru-RU"/>
        </w:rPr>
      </w:pPr>
      <w:r>
        <w:rPr>
          <w:rFonts w:ascii="Times New Roman" w:eastAsia="Times New Roman" w:hAnsi="Times New Roman"/>
          <w:sz w:val="28"/>
          <w:szCs w:val="20"/>
          <w:lang w:val="en-US" w:eastAsia="ru-RU"/>
        </w:rPr>
        <w:t>F42</w:t>
      </w:r>
      <w:r>
        <w:rPr>
          <w:rFonts w:ascii="Times New Roman" w:eastAsia="Times New Roman" w:hAnsi="Times New Roman"/>
          <w:sz w:val="28"/>
          <w:szCs w:val="20"/>
          <w:lang w:val="en-US" w:eastAsia="ru-RU"/>
        </w:rPr>
        <w:tab/>
      </w:r>
      <w:proofErr w:type="spellStart"/>
      <w:r>
        <w:rPr>
          <w:rFonts w:ascii="Times New Roman" w:eastAsia="Times New Roman" w:hAnsi="Times New Roman"/>
          <w:sz w:val="28"/>
          <w:szCs w:val="20"/>
          <w:lang w:val="en-US" w:eastAsia="ru-RU"/>
        </w:rPr>
        <w:t>Обсессивно-компульсивное</w:t>
      </w:r>
      <w:proofErr w:type="spellEnd"/>
      <w:r>
        <w:rPr>
          <w:rFonts w:ascii="Times New Roman" w:eastAsia="Times New Roman" w:hAnsi="Times New Roman"/>
          <w:sz w:val="28"/>
          <w:szCs w:val="20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0"/>
          <w:lang w:val="en-US" w:eastAsia="ru-RU"/>
        </w:rPr>
        <w:t>расстройство</w:t>
      </w:r>
      <w:proofErr w:type="spellEnd"/>
    </w:p>
    <w:p w:rsidR="0074080D" w:rsidRPr="00FE485C" w:rsidRDefault="0074080D" w:rsidP="00F27550">
      <w:pPr>
        <w:tabs>
          <w:tab w:val="left" w:pos="1701"/>
        </w:tabs>
        <w:spacing w:after="0" w:line="360" w:lineRule="auto"/>
        <w:ind w:left="567" w:hanging="567"/>
        <w:rPr>
          <w:rFonts w:ascii="Times New Roman" w:eastAsia="Times New Roman" w:hAnsi="Times New Roman"/>
          <w:sz w:val="28"/>
          <w:szCs w:val="28"/>
          <w:lang w:val="en-US" w:eastAsia="ru-RU"/>
        </w:rPr>
      </w:pPr>
      <w:bookmarkStart w:id="0" w:name="_GoBack"/>
      <w:bookmarkEnd w:id="0"/>
    </w:p>
    <w:p w:rsidR="00B11DA5" w:rsidRPr="002E7AB5" w:rsidRDefault="00AC70FC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C70FC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Медицинские услуги для диагностики заболевания</w:t>
      </w:r>
      <w:r w:rsidR="00403391"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  <w:r w:rsidR="005003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состояния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497609" w:rsidRPr="00FF4E91" w:rsidTr="0061076E">
        <w:trPr>
          <w:cantSplit/>
          <w:trHeight w:val="512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497609" w:rsidRPr="00FF4E91" w:rsidRDefault="00497609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врача-специалиста</w:t>
            </w:r>
          </w:p>
        </w:tc>
      </w:tr>
      <w:tr w:rsidR="006A2E20" w:rsidRPr="00FF4E91" w:rsidTr="0061076E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A2E20" w:rsidRPr="00DF75B8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DF75B8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DF75B8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A2E20" w:rsidRPr="00FF4E91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A2E20" w:rsidRPr="00796F97" w:rsidRDefault="006A2E2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  <w:proofErr w:type="gramStart"/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2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A2E20" w:rsidRPr="00FF4E91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7B82" w:rsidRPr="00DF75B8" w:rsidRDefault="001F6C8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B01.035.001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7B82" w:rsidRPr="006E6060" w:rsidRDefault="001F6C81" w:rsidP="00EA53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врача-психиатра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0,47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F6C81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F6C81" w:rsidRPr="00DF75B8" w:rsidRDefault="001F6C8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B01.070.009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F6C81" w:rsidRPr="006E6060" w:rsidRDefault="001F6C81" w:rsidP="00EA53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(тестирование, консультация) медицинского психолога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6C81" w:rsidRPr="006E6060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6C81" w:rsidRPr="006E6060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D378A5" w:rsidRPr="00DF75B8" w:rsidRDefault="00D378A5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5"/>
        <w:gridCol w:w="7768"/>
        <w:gridCol w:w="2309"/>
        <w:gridCol w:w="2254"/>
      </w:tblGrid>
      <w:tr w:rsidR="00605FCF" w:rsidRPr="0074080D" w:rsidTr="0061076E">
        <w:trPr>
          <w:cantSplit/>
          <w:trHeight w:val="531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5FCF" w:rsidRPr="009A33AC" w:rsidRDefault="00605FCF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Лабораторные</w:t>
            </w:r>
            <w:r w:rsidRPr="009A33AC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9A33AC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исследования</w:t>
            </w:r>
          </w:p>
        </w:tc>
      </w:tr>
      <w:tr w:rsidR="00D378A5" w:rsidRPr="00FF4E91" w:rsidTr="0061076E">
        <w:trPr>
          <w:cantSplit/>
          <w:trHeight w:val="1200"/>
        </w:trPr>
        <w:tc>
          <w:tcPr>
            <w:tcW w:w="2265" w:type="dxa"/>
            <w:shd w:val="clear" w:color="auto" w:fill="auto"/>
            <w:vAlign w:val="center"/>
            <w:hideMark/>
          </w:tcPr>
          <w:p w:rsidR="00D378A5" w:rsidRPr="00A44DE7" w:rsidRDefault="00D378A5" w:rsidP="00A44D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A44DE7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A44DE7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D378A5" w:rsidRPr="00FF4E91" w:rsidRDefault="00D378A5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309" w:type="dxa"/>
            <w:shd w:val="clear" w:color="auto" w:fill="auto"/>
            <w:vAlign w:val="center"/>
            <w:hideMark/>
          </w:tcPr>
          <w:p w:rsidR="00D378A5" w:rsidRPr="00FF4E91" w:rsidRDefault="00D378A5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54" w:type="dxa"/>
            <w:shd w:val="clear" w:color="auto" w:fill="auto"/>
            <w:vAlign w:val="center"/>
            <w:hideMark/>
          </w:tcPr>
          <w:p w:rsidR="00D378A5" w:rsidRPr="00FF4E91" w:rsidRDefault="00D378A5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9F7B82" w:rsidRPr="00A44DE7" w:rsidRDefault="001F6C81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A09.05.060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9F7B82" w:rsidRPr="006E6060" w:rsidRDefault="001F6C81" w:rsidP="00EA53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Исследование уровня общего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трийодтиронина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(Т3)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9F7B82" w:rsidRPr="006E6060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0,00052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9F7B82" w:rsidRPr="006E6060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F6C81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1F6C81" w:rsidRPr="00A44DE7" w:rsidRDefault="001F6C81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A09.05.061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F6C81" w:rsidRPr="006E6060" w:rsidRDefault="001F6C81" w:rsidP="00EA53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Исследование уровня свободного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трийодтиронина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(СТ3) </w:t>
            </w:r>
            <w:r w:rsidR="00EA53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1F6C81" w:rsidRPr="006E6060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0,00052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1F6C81" w:rsidRPr="006E6060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F6C81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1F6C81" w:rsidRPr="00A44DE7" w:rsidRDefault="001F6C81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A09.05.065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F6C81" w:rsidRPr="006E6060" w:rsidRDefault="001F6C81" w:rsidP="00EA53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Исследование уровня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тиреотропного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гормона (ТТГ)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1F6C81" w:rsidRPr="006E6060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0,00052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1F6C81" w:rsidRPr="006E6060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F6C81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1F6C81" w:rsidRPr="00A44DE7" w:rsidRDefault="001F6C81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B03.016.002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F6C81" w:rsidRPr="006E6060" w:rsidRDefault="001F6C81" w:rsidP="00EA53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Общий (клинический) анализ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1F6C81" w:rsidRPr="006E6060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0,12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1F6C81" w:rsidRPr="006E6060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F6C81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1F6C81" w:rsidRPr="00A44DE7" w:rsidRDefault="001F6C81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B03.016.004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F6C81" w:rsidRPr="006E6060" w:rsidRDefault="001F6C81" w:rsidP="00EA53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1F6C81" w:rsidRPr="006E6060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0,12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1F6C81" w:rsidRPr="006E6060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F6C81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1F6C81" w:rsidRPr="00A44DE7" w:rsidRDefault="001F6C81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B03.016.006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F6C81" w:rsidRPr="006E6060" w:rsidRDefault="001F6C81" w:rsidP="00EA53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Общий (клинический) анализ мочи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1F6C81" w:rsidRPr="006E6060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0,12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1F6C81" w:rsidRPr="006E6060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D378A5" w:rsidRPr="00E45FD2" w:rsidRDefault="00D378A5" w:rsidP="00C21D99">
      <w:pPr>
        <w:rPr>
          <w:lang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92"/>
        <w:gridCol w:w="7768"/>
        <w:gridCol w:w="2268"/>
        <w:gridCol w:w="2268"/>
      </w:tblGrid>
      <w:tr w:rsidR="00E45FD2" w:rsidRPr="00FF4E91" w:rsidTr="0061076E">
        <w:trPr>
          <w:cantSplit/>
          <w:trHeight w:val="487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E45FD2" w:rsidRPr="008F73F7" w:rsidRDefault="00E45FD2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Инструментальные методы исследования</w:t>
            </w:r>
          </w:p>
        </w:tc>
      </w:tr>
      <w:tr w:rsidR="009C15D7" w:rsidRPr="00FF4E91" w:rsidTr="0061076E">
        <w:trPr>
          <w:cantSplit/>
          <w:trHeight w:val="1200"/>
        </w:trPr>
        <w:tc>
          <w:tcPr>
            <w:tcW w:w="2292" w:type="dxa"/>
            <w:shd w:val="clear" w:color="auto" w:fill="auto"/>
            <w:vAlign w:val="center"/>
            <w:hideMark/>
          </w:tcPr>
          <w:p w:rsidR="009C15D7" w:rsidRPr="006F579A" w:rsidRDefault="009C15D7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F579A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F579A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9F7B82" w:rsidRPr="006F579A" w:rsidRDefault="001F6C81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A05.10.006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9F7B82" w:rsidRPr="006E6060" w:rsidRDefault="001F6C81" w:rsidP="00EA53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Регистрация электрокардиограммы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F6C81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1F6C81" w:rsidRPr="00A44DE7" w:rsidRDefault="001F6C81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A05.23.001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F6C81" w:rsidRPr="006E6060" w:rsidRDefault="001F6C81" w:rsidP="00EA53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Электроэнцефалография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6C81" w:rsidRPr="006E6060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6C81" w:rsidRPr="006E6060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F6C81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1F6C81" w:rsidRPr="00A44DE7" w:rsidRDefault="001F6C81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A05.23.009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F6C81" w:rsidRPr="006E6060" w:rsidRDefault="001F6C81" w:rsidP="00EA53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Магнитно-резонансная томография головного мозга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6C81" w:rsidRPr="006E6060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6C81" w:rsidRPr="006E6060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B11DA5" w:rsidRPr="00C936D9" w:rsidRDefault="00D17692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Медицинские услуги для лечения заболевания, состояния и </w:t>
      </w:r>
      <w:proofErr w:type="gramStart"/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контроля за</w:t>
      </w:r>
      <w:proofErr w:type="gramEnd"/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лечением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A22DB8" w:rsidRPr="00FF4E91" w:rsidTr="0061076E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A22DB8" w:rsidRPr="008F73F7" w:rsidRDefault="00A22DB8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и наблюдение врача-специалиста</w:t>
            </w:r>
          </w:p>
        </w:tc>
      </w:tr>
      <w:tr w:rsidR="00FA1691" w:rsidRPr="00FF4E91" w:rsidTr="0061076E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FA1691" w:rsidRPr="006001EC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7B82" w:rsidRPr="006001EC" w:rsidRDefault="001F6C8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B01.024.003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7B82" w:rsidRPr="006E6060" w:rsidRDefault="001F6C81" w:rsidP="00EA53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Ежедневный осмотр врачом-нейрохирургом с наблюдением </w:t>
            </w:r>
            <w:r w:rsidR="00EA53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уходом среднего и младшего медицинского персонала </w:t>
            </w:r>
            <w:r w:rsidR="00EA53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0,00014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</w:tr>
      <w:tr w:rsidR="001F6C81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F6C81" w:rsidRPr="006001EC" w:rsidRDefault="001F6C8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B01.034.001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F6C81" w:rsidRPr="006E6060" w:rsidRDefault="001F6C81" w:rsidP="00EA53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врача-психотерапевта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6C81" w:rsidRPr="006E6060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0,047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6C81" w:rsidRPr="006E6060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F6C81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F6C81" w:rsidRPr="006001EC" w:rsidRDefault="001F6C8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B01.034.002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F6C81" w:rsidRPr="006E6060" w:rsidRDefault="001F6C81" w:rsidP="00EA53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врача-психотерапевта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6C81" w:rsidRPr="006E6060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0,047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6C81" w:rsidRPr="006E6060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</w:t>
            </w:r>
          </w:p>
        </w:tc>
      </w:tr>
      <w:tr w:rsidR="001F6C81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F6C81" w:rsidRPr="006001EC" w:rsidRDefault="001F6C8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B01.034.003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F6C81" w:rsidRPr="006E6060" w:rsidRDefault="001F6C81" w:rsidP="00EA53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Ежедневный осмотр врачом-психотерапевтом с наблюдением и уходом среднего и младшего медицинского персонала </w:t>
            </w:r>
            <w:r w:rsidR="00EA53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6C81" w:rsidRPr="006E6060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0,047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6C81" w:rsidRPr="006E6060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</w:tr>
      <w:tr w:rsidR="001F6C81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F6C81" w:rsidRPr="006001EC" w:rsidRDefault="001F6C8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B01.035.001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F6C81" w:rsidRPr="006E6060" w:rsidRDefault="001F6C81" w:rsidP="00EA53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врача-психиатра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6C81" w:rsidRPr="006E6060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0,052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6C81" w:rsidRPr="006E6060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F6C81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F6C81" w:rsidRPr="006001EC" w:rsidRDefault="001F6C8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B01.035.002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F6C81" w:rsidRPr="006E6060" w:rsidRDefault="001F6C81" w:rsidP="00EA53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врача-психиатра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6C81" w:rsidRPr="006E6060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6C81" w:rsidRPr="006E6060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1F6C81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F6C81" w:rsidRPr="006001EC" w:rsidRDefault="001F6C8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B01.035.013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F6C81" w:rsidRPr="006E6060" w:rsidRDefault="001F6C81" w:rsidP="00EA53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Ежедневный осмотр врачом-психиатром с наблюдением </w:t>
            </w:r>
            <w:r w:rsidR="00EA53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уходом среднего и младшего медицинского персонала </w:t>
            </w:r>
            <w:r w:rsidR="00EA53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6C81" w:rsidRPr="006E6060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6C81" w:rsidRPr="006E6060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</w:t>
            </w:r>
          </w:p>
        </w:tc>
      </w:tr>
      <w:tr w:rsidR="001F6C81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F6C81" w:rsidRPr="006001EC" w:rsidRDefault="001F6C8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B04.034.001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F6C81" w:rsidRPr="006E6060" w:rsidRDefault="001F6C81" w:rsidP="00EA53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Диспансерный прием (осмотр, консультация) врача-психотерапевта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6C81" w:rsidRPr="006E6060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6C81" w:rsidRPr="006E6060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1F6C81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F6C81" w:rsidRPr="006001EC" w:rsidRDefault="001F6C8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B04.035.001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F6C81" w:rsidRPr="006E6060" w:rsidRDefault="001F6C81" w:rsidP="00EA53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Диспансерный прием (осмотр, консультация) врача-психиатра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6C81" w:rsidRPr="006E6060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6C81" w:rsidRPr="006E6060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</w:tbl>
    <w:p w:rsidR="006001EC" w:rsidRDefault="006001EC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6001EC" w:rsidRPr="00FF4E91" w:rsidTr="009D1158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01EC" w:rsidRPr="008F73F7" w:rsidRDefault="004E30AB" w:rsidP="009D1158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Хирургические, эндоскопические, </w:t>
            </w:r>
            <w:proofErr w:type="spellStart"/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эндоваскулярные</w:t>
            </w:r>
            <w:proofErr w:type="spellEnd"/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другие методы лечения, требующие анестезиологического и/или </w:t>
            </w:r>
            <w:proofErr w:type="spellStart"/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реаниматологического</w:t>
            </w:r>
            <w:proofErr w:type="spellEnd"/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сопровождения</w:t>
            </w:r>
          </w:p>
        </w:tc>
      </w:tr>
      <w:tr w:rsidR="006001EC" w:rsidRPr="00FF4E91" w:rsidTr="009D1158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6001EC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001EC" w:rsidRPr="006001EC" w:rsidRDefault="001F6C81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A16.23.058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001EC" w:rsidRPr="006E6060" w:rsidRDefault="001F6C81" w:rsidP="00EA53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Имплантация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нейростимулятора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1F6C8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0,00014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1F6C8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F6C81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F6C81" w:rsidRPr="006001EC" w:rsidRDefault="001F6C81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A16.23.078.001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F6C81" w:rsidRPr="006E6060" w:rsidRDefault="001F6C81" w:rsidP="00EA53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Имплантация внутримозговых электродов стереотаксическим методом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6C81" w:rsidRPr="006E6060" w:rsidRDefault="001F6C8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0,00014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6C81" w:rsidRPr="006E6060" w:rsidRDefault="001F6C8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6001EC" w:rsidRDefault="006001EC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6001EC" w:rsidRPr="0074080D" w:rsidTr="009D1158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01EC" w:rsidRPr="005D797F" w:rsidRDefault="004E30AB" w:rsidP="009D1158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Немедикаментозные</w:t>
            </w:r>
            <w:proofErr w:type="spellEnd"/>
            <w:r w:rsidRPr="005D79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5D79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профилактики</w:t>
            </w:r>
            <w:r w:rsidRPr="005D79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лечения</w:t>
            </w:r>
            <w:r w:rsidRPr="005D79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5D79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медицинской</w:t>
            </w:r>
            <w:r w:rsidRPr="005D79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реабилитации</w:t>
            </w:r>
          </w:p>
        </w:tc>
      </w:tr>
      <w:tr w:rsidR="006001EC" w:rsidRPr="00FF4E91" w:rsidTr="009D1158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6001EC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001EC" w:rsidRPr="006001EC" w:rsidRDefault="001F6C81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A13.29.004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001EC" w:rsidRPr="006E6060" w:rsidRDefault="001F6C81" w:rsidP="00EA53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Клинико-психологическая терапия средой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1F6C8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0,07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1F6C8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</w:t>
            </w:r>
          </w:p>
        </w:tc>
      </w:tr>
      <w:tr w:rsidR="001F6C81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F6C81" w:rsidRPr="006001EC" w:rsidRDefault="001F6C81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A13.29.006.003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F6C81" w:rsidRPr="006E6060" w:rsidRDefault="001F6C81" w:rsidP="00EA53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Семейное клинико-психологическое консультирование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6C81" w:rsidRPr="006E6060" w:rsidRDefault="001F6C8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6C81" w:rsidRPr="006E6060" w:rsidRDefault="001F6C8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1F6C81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F6C81" w:rsidRPr="006001EC" w:rsidRDefault="001F6C81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A13.29.008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F6C81" w:rsidRPr="006E6060" w:rsidRDefault="001F6C81" w:rsidP="00EA53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Психотерапия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6C81" w:rsidRPr="006E6060" w:rsidRDefault="001F6C8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0,16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6C81" w:rsidRPr="006E6060" w:rsidRDefault="001F6C8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</w:t>
            </w:r>
          </w:p>
        </w:tc>
      </w:tr>
      <w:tr w:rsidR="001F6C81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F6C81" w:rsidRPr="006001EC" w:rsidRDefault="001F6C81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A17.23.004.001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F6C81" w:rsidRPr="006E6060" w:rsidRDefault="001F6C81" w:rsidP="00EA53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Транскраниальная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магнитная стимуляция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6C81" w:rsidRPr="006E6060" w:rsidRDefault="001F6C8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6C81" w:rsidRPr="006E6060" w:rsidRDefault="001F6C8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</w:tr>
      <w:tr w:rsidR="001F6C81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F6C81" w:rsidRPr="006001EC" w:rsidRDefault="001F6C81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A17.29.001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F6C81" w:rsidRPr="006E6060" w:rsidRDefault="001F6C81" w:rsidP="00EA53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Электросудорожная терапия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6C81" w:rsidRPr="006E6060" w:rsidRDefault="001F6C8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6C81" w:rsidRPr="006E6060" w:rsidRDefault="001F6C8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</w:tbl>
    <w:p w:rsidR="006001EC" w:rsidRPr="004E30AB" w:rsidRDefault="006001EC" w:rsidP="00C21D99">
      <w:pPr>
        <w:rPr>
          <w:lang w:val="en-US" w:eastAsia="ru-RU"/>
        </w:rPr>
      </w:pPr>
    </w:p>
    <w:p w:rsidR="008D13CE" w:rsidRPr="008D13CE" w:rsidRDefault="00D17692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  <w:bookmarkStart w:id="1" w:name="P1982"/>
      <w:bookmarkEnd w:id="1"/>
    </w:p>
    <w:tbl>
      <w:tblPr>
        <w:tblW w:w="14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1"/>
        <w:gridCol w:w="3089"/>
        <w:gridCol w:w="3260"/>
        <w:gridCol w:w="2126"/>
        <w:gridCol w:w="1701"/>
        <w:gridCol w:w="1559"/>
        <w:gridCol w:w="1545"/>
      </w:tblGrid>
      <w:tr w:rsidR="005E1AA0" w:rsidRPr="00FF4E91" w:rsidTr="004436EF">
        <w:trPr>
          <w:cantSplit/>
          <w:trHeight w:val="944"/>
        </w:trPr>
        <w:tc>
          <w:tcPr>
            <w:tcW w:w="1301" w:type="dxa"/>
            <w:shd w:val="clear" w:color="auto" w:fill="auto"/>
            <w:vAlign w:val="center"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5E1AA0" w:rsidRPr="00FF4E91" w:rsidRDefault="005E1AA0" w:rsidP="00F50D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proofErr w:type="spellStart"/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Анатомо-терапевтическо-химическая</w:t>
            </w:r>
            <w:proofErr w:type="spellEnd"/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классификация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</w:t>
            </w:r>
            <w:r w:rsidR="00EC3A2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ие </w:t>
            </w:r>
            <w:proofErr w:type="gramStart"/>
            <w:r w:rsidR="00EC3A2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лекарственного</w:t>
            </w:r>
            <w:proofErr w:type="gramEnd"/>
            <w:r w:rsidR="00EC3A2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препарата</w:t>
            </w:r>
            <w:r w:rsidR="00EC3A22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Единицы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E1AA0" w:rsidRPr="00796F97" w:rsidRDefault="005E1AA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ССД</w:t>
            </w:r>
            <w:proofErr w:type="gramStart"/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4</w:t>
            </w:r>
            <w:proofErr w:type="gramEnd"/>
          </w:p>
        </w:tc>
        <w:tc>
          <w:tcPr>
            <w:tcW w:w="1545" w:type="dxa"/>
            <w:shd w:val="clear" w:color="auto" w:fill="auto"/>
            <w:vAlign w:val="center"/>
          </w:tcPr>
          <w:p w:rsidR="005E1AA0" w:rsidRPr="00796F97" w:rsidRDefault="005E1AA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СКД</w:t>
            </w:r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5</w:t>
            </w:r>
          </w:p>
        </w:tc>
      </w:tr>
      <w:tr w:rsidR="005E1AA0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5E1AA0" w:rsidRPr="00102F90" w:rsidRDefault="001F6C8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N06AA</w:t>
            </w:r>
          </w:p>
        </w:tc>
        <w:tc>
          <w:tcPr>
            <w:tcW w:w="3089" w:type="dxa"/>
            <w:shd w:val="clear" w:color="auto" w:fill="auto"/>
          </w:tcPr>
          <w:p w:rsidR="005E1AA0" w:rsidRPr="008F29C4" w:rsidRDefault="001F6C8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Неселективные ингибиторы обратного захвата моноаминов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F6C8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F6C81" w:rsidRPr="00102F90" w:rsidRDefault="001F6C8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1F6C81" w:rsidRPr="008F29C4" w:rsidRDefault="001F6C8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F6C81" w:rsidRPr="008F29C4" w:rsidRDefault="001F6C8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Кломипрамин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F6C81" w:rsidRPr="008F29C4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6C81" w:rsidRPr="008F29C4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F6C81" w:rsidRPr="008F29C4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F6C81" w:rsidRPr="008F29C4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1 500</w:t>
            </w:r>
          </w:p>
        </w:tc>
      </w:tr>
      <w:tr w:rsidR="001F6C8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F6C81" w:rsidRPr="00102F90" w:rsidRDefault="001F6C8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1F6C81" w:rsidRPr="008F29C4" w:rsidRDefault="001F6C8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F6C81" w:rsidRPr="008F29C4" w:rsidRDefault="001F6C8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Кломипрамин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F6C81" w:rsidRPr="008F29C4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6C81" w:rsidRPr="008F29C4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F6C81" w:rsidRPr="008F29C4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F6C81" w:rsidRPr="008F29C4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53 550</w:t>
            </w:r>
          </w:p>
        </w:tc>
      </w:tr>
      <w:tr w:rsidR="001F6C8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F6C81" w:rsidRPr="00102F90" w:rsidRDefault="001F6C8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1F6C81" w:rsidRPr="008F29C4" w:rsidRDefault="001F6C8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F6C81" w:rsidRPr="008F29C4" w:rsidRDefault="001F6C8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Кломипрамин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F6C81" w:rsidRPr="008F29C4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6C81" w:rsidRPr="008F29C4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F6C81" w:rsidRPr="008F29C4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F6C81" w:rsidRPr="008F29C4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26 775</w:t>
            </w:r>
          </w:p>
        </w:tc>
      </w:tr>
      <w:tr w:rsidR="001F6C8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F6C81" w:rsidRPr="00102F90" w:rsidRDefault="001F6C8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N06AB</w:t>
            </w:r>
          </w:p>
        </w:tc>
        <w:tc>
          <w:tcPr>
            <w:tcW w:w="3089" w:type="dxa"/>
            <w:shd w:val="clear" w:color="auto" w:fill="auto"/>
          </w:tcPr>
          <w:p w:rsidR="001F6C81" w:rsidRPr="008F29C4" w:rsidRDefault="001F6C8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Селективные ингибиторы обратного захвата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серотонина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F6C81" w:rsidRPr="008F29C4" w:rsidRDefault="001F6C8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F6C81" w:rsidRPr="008F29C4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F6C81" w:rsidRPr="008F29C4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F6C81" w:rsidRPr="008F29C4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1F6C81" w:rsidRPr="008F29C4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F6C8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F6C81" w:rsidRPr="00102F90" w:rsidRDefault="001F6C8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1F6C81" w:rsidRPr="008F29C4" w:rsidRDefault="001F6C8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F6C81" w:rsidRPr="008F29C4" w:rsidRDefault="001F6C8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Пароксетин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F6C81" w:rsidRPr="008F29C4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6C81" w:rsidRPr="008F29C4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F6C81" w:rsidRPr="008F29C4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F6C81" w:rsidRPr="008F29C4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14 280</w:t>
            </w:r>
          </w:p>
        </w:tc>
      </w:tr>
      <w:tr w:rsidR="001F6C8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F6C81" w:rsidRPr="00102F90" w:rsidRDefault="001F6C8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1F6C81" w:rsidRPr="008F29C4" w:rsidRDefault="001F6C8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F6C81" w:rsidRPr="008F29C4" w:rsidRDefault="001F6C8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Сертралин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F6C81" w:rsidRPr="008F29C4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6C81" w:rsidRPr="008F29C4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F6C81" w:rsidRPr="008F29C4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F6C81" w:rsidRPr="008F29C4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44 625</w:t>
            </w:r>
          </w:p>
        </w:tc>
      </w:tr>
      <w:tr w:rsidR="001F6C8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F6C81" w:rsidRPr="00102F90" w:rsidRDefault="001F6C8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1F6C81" w:rsidRPr="008F29C4" w:rsidRDefault="001F6C8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F6C81" w:rsidRPr="008F29C4" w:rsidRDefault="001F6C8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Флувоксамин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F6C81" w:rsidRPr="008F29C4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6C81" w:rsidRPr="008F29C4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F6C81" w:rsidRPr="008F29C4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F6C81" w:rsidRPr="008F29C4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71 400</w:t>
            </w:r>
          </w:p>
        </w:tc>
      </w:tr>
      <w:tr w:rsidR="001F6C8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F6C81" w:rsidRPr="00102F90" w:rsidRDefault="001F6C8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1F6C81" w:rsidRPr="008F29C4" w:rsidRDefault="001F6C8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F6C81" w:rsidRPr="008F29C4" w:rsidRDefault="001F6C8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Флуоксетин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F6C81" w:rsidRPr="008F29C4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0,055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6C81" w:rsidRPr="008F29C4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F6C81" w:rsidRPr="008F29C4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F6C81" w:rsidRPr="008F29C4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14 280</w:t>
            </w:r>
          </w:p>
        </w:tc>
      </w:tr>
      <w:tr w:rsidR="001F6C8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1F6C81" w:rsidRPr="00102F90" w:rsidRDefault="001F6C8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1F6C81" w:rsidRPr="008F29C4" w:rsidRDefault="001F6C8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F6C81" w:rsidRPr="008F29C4" w:rsidRDefault="001F6C8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Эсциталопрам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F6C81" w:rsidRPr="008F29C4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0,055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6C81" w:rsidRPr="008F29C4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F6C81" w:rsidRPr="008F29C4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1F6C81" w:rsidRPr="008F29C4" w:rsidRDefault="001F6C8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7 140</w:t>
            </w:r>
          </w:p>
        </w:tc>
      </w:tr>
    </w:tbl>
    <w:p w:rsidR="009E6F1F" w:rsidRDefault="009E6F1F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Виды лечебного питания, включая специализированные продукты лечебного питания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60"/>
        <w:gridCol w:w="2268"/>
        <w:gridCol w:w="2268"/>
      </w:tblGrid>
      <w:tr w:rsidR="00C21D99" w:rsidRPr="0074080D" w:rsidTr="009D1158">
        <w:trPr>
          <w:cantSplit/>
          <w:trHeight w:val="490"/>
        </w:trPr>
        <w:tc>
          <w:tcPr>
            <w:tcW w:w="14596" w:type="dxa"/>
            <w:gridSpan w:val="3"/>
            <w:shd w:val="clear" w:color="auto" w:fill="auto"/>
            <w:vAlign w:val="center"/>
          </w:tcPr>
          <w:p w:rsidR="00C21D99" w:rsidRPr="001E62B5" w:rsidRDefault="00C21D99" w:rsidP="009643F6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Лечебное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питание</w:t>
            </w:r>
          </w:p>
        </w:tc>
      </w:tr>
      <w:tr w:rsidR="009E6F1F" w:rsidRPr="00FF4E91" w:rsidTr="0061076E">
        <w:trPr>
          <w:cantSplit/>
          <w:trHeight w:val="12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вида лечебного питания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Количество</w:t>
            </w:r>
          </w:p>
        </w:tc>
      </w:tr>
      <w:tr w:rsidR="009E6F1F" w:rsidRPr="001F05E6" w:rsidTr="001F05E6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F1F" w:rsidRPr="001F05E6" w:rsidRDefault="001F6C81" w:rsidP="001F05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Основной вариант стандартной диеты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F1F" w:rsidRPr="001F05E6" w:rsidRDefault="001F6C81" w:rsidP="00FF4E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0,083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F1F" w:rsidRPr="001F05E6" w:rsidRDefault="001F6C81" w:rsidP="00FF4E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</w:tbl>
    <w:p w:rsidR="00ED70F8" w:rsidRPr="00A54A39" w:rsidRDefault="00ED70F8" w:rsidP="009E6F1F">
      <w:pPr>
        <w:widowControl w:val="0"/>
        <w:autoSpaceDE w:val="0"/>
        <w:autoSpaceDN w:val="0"/>
        <w:spacing w:after="0" w:line="360" w:lineRule="auto"/>
        <w:jc w:val="both"/>
        <w:rPr>
          <w:lang w:eastAsia="ru-RU"/>
        </w:rPr>
      </w:pPr>
    </w:p>
    <w:p w:rsidR="00796F97" w:rsidRPr="00436399" w:rsidRDefault="00314AA1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314AA1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1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CC0E86">
        <w:rPr>
          <w:rFonts w:ascii="Times New Roman" w:eastAsia="Times New Roman" w:hAnsi="Times New Roman"/>
          <w:sz w:val="20"/>
          <w:szCs w:val="20"/>
          <w:lang w:eastAsia="ru-RU"/>
        </w:rPr>
        <w:t>Международная статистическая классификация болезней и проблем, связанных со здоровьем, X пересмотра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796F97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2" w:name="P1983"/>
      <w:bookmarkEnd w:id="2"/>
      <w:proofErr w:type="gramStart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2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sz w:val="20"/>
          <w:szCs w:val="20"/>
        </w:rPr>
        <w:t>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  <w:proofErr w:type="gramEnd"/>
    </w:p>
    <w:p w:rsidR="00436399" w:rsidRPr="00436399" w:rsidRDefault="00796F97" w:rsidP="006E606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3</w:t>
      </w:r>
      <w:r w:rsidR="0050032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6E6060" w:rsidRPr="006E6060">
        <w:rPr>
          <w:rFonts w:ascii="Times New Roman" w:eastAsia="Times New Roman" w:hAnsi="Times New Roman"/>
          <w:sz w:val="20"/>
          <w:szCs w:val="20"/>
          <w:lang w:eastAsia="ru-RU"/>
        </w:rPr>
        <w:t xml:space="preserve">Международное непатентованное, или </w:t>
      </w:r>
      <w:proofErr w:type="spellStart"/>
      <w:r w:rsidR="006E6060" w:rsidRPr="006E6060">
        <w:rPr>
          <w:rFonts w:ascii="Times New Roman" w:eastAsia="Times New Roman" w:hAnsi="Times New Roman"/>
          <w:sz w:val="20"/>
          <w:szCs w:val="20"/>
          <w:lang w:eastAsia="ru-RU"/>
        </w:rPr>
        <w:t>группировочное</w:t>
      </w:r>
      <w:proofErr w:type="spellEnd"/>
      <w:r w:rsidR="006E6060" w:rsidRPr="006E6060">
        <w:rPr>
          <w:rFonts w:ascii="Times New Roman" w:eastAsia="Times New Roman" w:hAnsi="Times New Roman"/>
          <w:sz w:val="20"/>
          <w:szCs w:val="20"/>
          <w:lang w:eastAsia="ru-RU"/>
        </w:rPr>
        <w:t>, или химическое, а в случаях их отсутствия – торговое наимен</w:t>
      </w:r>
      <w:r w:rsidR="006E6060">
        <w:rPr>
          <w:rFonts w:ascii="Times New Roman" w:eastAsia="Times New Roman" w:hAnsi="Times New Roman"/>
          <w:sz w:val="20"/>
          <w:szCs w:val="20"/>
          <w:lang w:eastAsia="ru-RU"/>
        </w:rPr>
        <w:t>ование лекарственного препарата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436399" w:rsidRPr="00436399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3" w:name="P1984"/>
      <w:bookmarkEnd w:id="3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4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Средняя суточная доза.</w:t>
      </w:r>
    </w:p>
    <w:p w:rsidR="00CC0E86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4" w:name="P1985"/>
      <w:bookmarkEnd w:id="4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5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Средняя курсовая доза.</w:t>
      </w:r>
      <w:r w:rsidR="00AB5858" w:rsidRPr="00AB5858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314AA1" w:rsidRPr="00C00FE1" w:rsidRDefault="00314AA1" w:rsidP="008C4633">
      <w:pPr>
        <w:rPr>
          <w:rFonts w:eastAsia="Times New Roman" w:cs="Calibri"/>
          <w:sz w:val="20"/>
          <w:szCs w:val="20"/>
          <w:lang w:eastAsia="ru-RU"/>
        </w:rPr>
        <w:sectPr w:rsidR="00314AA1" w:rsidRPr="00C00FE1" w:rsidSect="000632C1">
          <w:headerReference w:type="default" r:id="rId8"/>
          <w:footerReference w:type="default" r:id="rId9"/>
          <w:footnotePr>
            <w:numRestart w:val="eachSect"/>
          </w:footnotePr>
          <w:endnotePr>
            <w:numFmt w:val="decimal"/>
          </w:endnotePr>
          <w:pgSz w:w="16838" w:h="11906" w:orient="landscape"/>
          <w:pgMar w:top="1134" w:right="567" w:bottom="1134" w:left="1134" w:header="567" w:footer="598" w:gutter="0"/>
          <w:pgNumType w:start="1"/>
          <w:cols w:space="708"/>
          <w:titlePg/>
          <w:docGrid w:linePitch="360"/>
        </w:sectPr>
      </w:pPr>
    </w:p>
    <w:p w:rsidR="00436399" w:rsidRPr="00F17450" w:rsidRDefault="00436399" w:rsidP="008C4633">
      <w:pPr>
        <w:tabs>
          <w:tab w:val="left" w:pos="1855"/>
        </w:tabs>
        <w:rPr>
          <w:rFonts w:eastAsia="Times New Roman" w:cs="Calibri"/>
          <w:sz w:val="20"/>
          <w:szCs w:val="20"/>
          <w:lang w:eastAsia="ru-RU"/>
        </w:rPr>
      </w:pPr>
    </w:p>
    <w:sectPr w:rsidR="00436399" w:rsidRPr="00F17450" w:rsidSect="0089489A">
      <w:footnotePr>
        <w:numRestart w:val="eachSect"/>
      </w:footnotePr>
      <w:type w:val="continuous"/>
      <w:pgSz w:w="16838" w:h="11906" w:orient="landscape"/>
      <w:pgMar w:top="709" w:right="850" w:bottom="568" w:left="1701" w:header="708" w:footer="59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637D" w:rsidRDefault="00BA637D" w:rsidP="002001E0">
      <w:pPr>
        <w:spacing w:after="0" w:line="240" w:lineRule="auto"/>
      </w:pPr>
      <w:r>
        <w:separator/>
      </w:r>
    </w:p>
  </w:endnote>
  <w:endnote w:type="continuationSeparator" w:id="0">
    <w:p w:rsidR="00BA637D" w:rsidRDefault="00BA637D" w:rsidP="00200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CAA" w:rsidRPr="002001E0" w:rsidRDefault="00481CAA" w:rsidP="002001E0">
    <w:pPr>
      <w:pStyle w:val="af1"/>
      <w:jc w:val="right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637D" w:rsidRDefault="00BA637D" w:rsidP="002001E0">
      <w:pPr>
        <w:spacing w:after="0" w:line="240" w:lineRule="auto"/>
      </w:pPr>
      <w:r>
        <w:separator/>
      </w:r>
    </w:p>
  </w:footnote>
  <w:footnote w:type="continuationSeparator" w:id="0">
    <w:p w:rsidR="00BA637D" w:rsidRDefault="00BA637D" w:rsidP="00200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3115263"/>
      <w:docPartObj>
        <w:docPartGallery w:val="Page Numbers (Top of Page)"/>
        <w:docPartUnique/>
      </w:docPartObj>
    </w:sdtPr>
    <w:sdtContent>
      <w:p w:rsidR="000632C1" w:rsidRDefault="004F0B01">
        <w:pPr>
          <w:pStyle w:val="af"/>
          <w:jc w:val="center"/>
        </w:pPr>
        <w:r w:rsidRPr="000632C1">
          <w:rPr>
            <w:rFonts w:ascii="Times New Roman" w:hAnsi="Times New Roman"/>
            <w:sz w:val="24"/>
            <w:szCs w:val="24"/>
          </w:rPr>
          <w:fldChar w:fldCharType="begin"/>
        </w:r>
        <w:r w:rsidR="000632C1" w:rsidRPr="000632C1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0632C1">
          <w:rPr>
            <w:rFonts w:ascii="Times New Roman" w:hAnsi="Times New Roman"/>
            <w:sz w:val="24"/>
            <w:szCs w:val="24"/>
          </w:rPr>
          <w:fldChar w:fldCharType="separate"/>
        </w:r>
        <w:r w:rsidR="00AE70FC">
          <w:rPr>
            <w:rFonts w:ascii="Times New Roman" w:hAnsi="Times New Roman"/>
            <w:noProof/>
            <w:sz w:val="24"/>
            <w:szCs w:val="24"/>
          </w:rPr>
          <w:t>6</w:t>
        </w:r>
        <w:r w:rsidRPr="000632C1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0632C1" w:rsidRDefault="000632C1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27768"/>
    <w:multiLevelType w:val="hybridMultilevel"/>
    <w:tmpl w:val="5134C9BE"/>
    <w:lvl w:ilvl="0" w:tplc="0026EC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232A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27110416"/>
    <w:multiLevelType w:val="multilevel"/>
    <w:tmpl w:val="ED6845D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2B2154CC"/>
    <w:multiLevelType w:val="multilevel"/>
    <w:tmpl w:val="9B9649A4"/>
    <w:styleLink w:val="a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426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2CA0338E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2F59321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>
    <w:nsid w:val="33EA51C2"/>
    <w:multiLevelType w:val="hybridMultilevel"/>
    <w:tmpl w:val="BB0C5EBE"/>
    <w:lvl w:ilvl="0" w:tplc="1F52DD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9D97084"/>
    <w:multiLevelType w:val="hybridMultilevel"/>
    <w:tmpl w:val="D270C2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716BB1"/>
    <w:multiLevelType w:val="hybridMultilevel"/>
    <w:tmpl w:val="35462668"/>
    <w:lvl w:ilvl="0" w:tplc="E304AD3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EEB0D70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>
    <w:nsid w:val="4BD74C52"/>
    <w:multiLevelType w:val="hybridMultilevel"/>
    <w:tmpl w:val="70060D0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F24747"/>
    <w:multiLevelType w:val="hybridMultilevel"/>
    <w:tmpl w:val="E7B82268"/>
    <w:lvl w:ilvl="0" w:tplc="5F5A76CA">
      <w:start w:val="1"/>
      <w:numFmt w:val="decimal"/>
      <w:pStyle w:val="a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869B7"/>
    <w:multiLevelType w:val="multilevel"/>
    <w:tmpl w:val="9B9649A4"/>
    <w:numStyleLink w:val="a0"/>
  </w:abstractNum>
  <w:abstractNum w:abstractNumId="13">
    <w:nsid w:val="5F9B04A7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>
    <w:nsid w:val="6AD70D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B422488"/>
    <w:multiLevelType w:val="hybridMultilevel"/>
    <w:tmpl w:val="4554117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2B64DB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>
    <w:nsid w:val="73B83CA8"/>
    <w:multiLevelType w:val="hybridMultilevel"/>
    <w:tmpl w:val="4A16A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992D24"/>
    <w:multiLevelType w:val="hybridMultilevel"/>
    <w:tmpl w:val="61DEFB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0C35E3"/>
    <w:multiLevelType w:val="hybridMultilevel"/>
    <w:tmpl w:val="6290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163D29"/>
    <w:multiLevelType w:val="hybridMultilevel"/>
    <w:tmpl w:val="2606F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11"/>
  </w:num>
  <w:num w:numId="5">
    <w:abstractNumId w:val="17"/>
  </w:num>
  <w:num w:numId="6">
    <w:abstractNumId w:val="19"/>
  </w:num>
  <w:num w:numId="7">
    <w:abstractNumId w:val="20"/>
  </w:num>
  <w:num w:numId="8">
    <w:abstractNumId w:val="14"/>
  </w:num>
  <w:num w:numId="9">
    <w:abstractNumId w:val="0"/>
  </w:num>
  <w:num w:numId="10">
    <w:abstractNumId w:val="15"/>
  </w:num>
  <w:num w:numId="11">
    <w:abstractNumId w:val="10"/>
  </w:num>
  <w:num w:numId="12">
    <w:abstractNumId w:val="18"/>
  </w:num>
  <w:num w:numId="13">
    <w:abstractNumId w:val="7"/>
  </w:num>
  <w:num w:numId="14">
    <w:abstractNumId w:val="16"/>
  </w:num>
  <w:num w:numId="15">
    <w:abstractNumId w:val="13"/>
  </w:num>
  <w:num w:numId="16">
    <w:abstractNumId w:val="4"/>
  </w:num>
  <w:num w:numId="17">
    <w:abstractNumId w:val="1"/>
  </w:num>
  <w:num w:numId="18">
    <w:abstractNumId w:val="9"/>
  </w:num>
  <w:num w:numId="19">
    <w:abstractNumId w:val="5"/>
  </w:num>
  <w:num w:numId="20">
    <w:abstractNumId w:val="3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4578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/>
  <w:rsids>
    <w:rsidRoot w:val="009F7B82"/>
    <w:rsid w:val="0001334B"/>
    <w:rsid w:val="00013835"/>
    <w:rsid w:val="00013A11"/>
    <w:rsid w:val="00025EEA"/>
    <w:rsid w:val="0003529B"/>
    <w:rsid w:val="000632C1"/>
    <w:rsid w:val="00065E58"/>
    <w:rsid w:val="00066D93"/>
    <w:rsid w:val="00070780"/>
    <w:rsid w:val="00070947"/>
    <w:rsid w:val="00084AD7"/>
    <w:rsid w:val="00084E7A"/>
    <w:rsid w:val="000975DE"/>
    <w:rsid w:val="000A7E2C"/>
    <w:rsid w:val="000B3596"/>
    <w:rsid w:val="000B6E65"/>
    <w:rsid w:val="000C333F"/>
    <w:rsid w:val="000C3401"/>
    <w:rsid w:val="000E0816"/>
    <w:rsid w:val="000E3F7A"/>
    <w:rsid w:val="000E7E8F"/>
    <w:rsid w:val="000F7B5A"/>
    <w:rsid w:val="00102F90"/>
    <w:rsid w:val="00103923"/>
    <w:rsid w:val="001223DA"/>
    <w:rsid w:val="00123807"/>
    <w:rsid w:val="0012505D"/>
    <w:rsid w:val="0012510E"/>
    <w:rsid w:val="00125285"/>
    <w:rsid w:val="00125C2D"/>
    <w:rsid w:val="00131404"/>
    <w:rsid w:val="001351A6"/>
    <w:rsid w:val="00145DBA"/>
    <w:rsid w:val="00157595"/>
    <w:rsid w:val="00164396"/>
    <w:rsid w:val="001651C2"/>
    <w:rsid w:val="001A3A79"/>
    <w:rsid w:val="001B1677"/>
    <w:rsid w:val="001B1A48"/>
    <w:rsid w:val="001B5007"/>
    <w:rsid w:val="001D047D"/>
    <w:rsid w:val="001D6656"/>
    <w:rsid w:val="001E62B5"/>
    <w:rsid w:val="001F05E6"/>
    <w:rsid w:val="001F0682"/>
    <w:rsid w:val="001F6C81"/>
    <w:rsid w:val="0020009D"/>
    <w:rsid w:val="002001E0"/>
    <w:rsid w:val="00200770"/>
    <w:rsid w:val="00201553"/>
    <w:rsid w:val="00205EB3"/>
    <w:rsid w:val="00212942"/>
    <w:rsid w:val="00216C5C"/>
    <w:rsid w:val="00241F34"/>
    <w:rsid w:val="00263633"/>
    <w:rsid w:val="00267D46"/>
    <w:rsid w:val="00267FCD"/>
    <w:rsid w:val="00270459"/>
    <w:rsid w:val="00287F25"/>
    <w:rsid w:val="002915CF"/>
    <w:rsid w:val="002B3A51"/>
    <w:rsid w:val="002B5B1F"/>
    <w:rsid w:val="002C7CC5"/>
    <w:rsid w:val="002D47C2"/>
    <w:rsid w:val="002D6DE0"/>
    <w:rsid w:val="002E3720"/>
    <w:rsid w:val="002E5875"/>
    <w:rsid w:val="002E7AB5"/>
    <w:rsid w:val="002F13CA"/>
    <w:rsid w:val="00311DDF"/>
    <w:rsid w:val="0031334E"/>
    <w:rsid w:val="00314AA1"/>
    <w:rsid w:val="00317D4E"/>
    <w:rsid w:val="003354F9"/>
    <w:rsid w:val="0034663D"/>
    <w:rsid w:val="00347EB4"/>
    <w:rsid w:val="00357308"/>
    <w:rsid w:val="00362FBE"/>
    <w:rsid w:val="003649E4"/>
    <w:rsid w:val="00377FC0"/>
    <w:rsid w:val="00385C03"/>
    <w:rsid w:val="00386155"/>
    <w:rsid w:val="003A6EA5"/>
    <w:rsid w:val="003A7F62"/>
    <w:rsid w:val="003B05D0"/>
    <w:rsid w:val="003C08AB"/>
    <w:rsid w:val="003C575F"/>
    <w:rsid w:val="003D2C08"/>
    <w:rsid w:val="003D771D"/>
    <w:rsid w:val="003F4DDB"/>
    <w:rsid w:val="003F6139"/>
    <w:rsid w:val="00403391"/>
    <w:rsid w:val="00406BC5"/>
    <w:rsid w:val="00421226"/>
    <w:rsid w:val="00423DF4"/>
    <w:rsid w:val="00427105"/>
    <w:rsid w:val="00427E4E"/>
    <w:rsid w:val="00433C0E"/>
    <w:rsid w:val="00436148"/>
    <w:rsid w:val="00436399"/>
    <w:rsid w:val="0043654B"/>
    <w:rsid w:val="00442D16"/>
    <w:rsid w:val="004436EF"/>
    <w:rsid w:val="00465532"/>
    <w:rsid w:val="004726C3"/>
    <w:rsid w:val="004749FC"/>
    <w:rsid w:val="00476C3F"/>
    <w:rsid w:val="0047774B"/>
    <w:rsid w:val="00481CAA"/>
    <w:rsid w:val="0049172D"/>
    <w:rsid w:val="00497609"/>
    <w:rsid w:val="004A17A6"/>
    <w:rsid w:val="004A6302"/>
    <w:rsid w:val="004B7E2B"/>
    <w:rsid w:val="004D351F"/>
    <w:rsid w:val="004D6C8C"/>
    <w:rsid w:val="004E30AB"/>
    <w:rsid w:val="004E75BC"/>
    <w:rsid w:val="004F02DE"/>
    <w:rsid w:val="004F0B01"/>
    <w:rsid w:val="0050032F"/>
    <w:rsid w:val="00523983"/>
    <w:rsid w:val="00526E26"/>
    <w:rsid w:val="00532E72"/>
    <w:rsid w:val="00544218"/>
    <w:rsid w:val="00544FDE"/>
    <w:rsid w:val="00550EBA"/>
    <w:rsid w:val="005613B5"/>
    <w:rsid w:val="00567DDC"/>
    <w:rsid w:val="0057062E"/>
    <w:rsid w:val="00570B5F"/>
    <w:rsid w:val="00584918"/>
    <w:rsid w:val="00586DBE"/>
    <w:rsid w:val="005A3287"/>
    <w:rsid w:val="005A5D10"/>
    <w:rsid w:val="005B729A"/>
    <w:rsid w:val="005C1037"/>
    <w:rsid w:val="005C492F"/>
    <w:rsid w:val="005D55E3"/>
    <w:rsid w:val="005D797F"/>
    <w:rsid w:val="005E1AA0"/>
    <w:rsid w:val="006001EC"/>
    <w:rsid w:val="00605FCF"/>
    <w:rsid w:val="00606881"/>
    <w:rsid w:val="0061076E"/>
    <w:rsid w:val="00611721"/>
    <w:rsid w:val="00615E8A"/>
    <w:rsid w:val="00622B65"/>
    <w:rsid w:val="006253FC"/>
    <w:rsid w:val="00625427"/>
    <w:rsid w:val="006263D4"/>
    <w:rsid w:val="00626E37"/>
    <w:rsid w:val="00637462"/>
    <w:rsid w:val="00637BD6"/>
    <w:rsid w:val="00647C42"/>
    <w:rsid w:val="00661A60"/>
    <w:rsid w:val="00670D92"/>
    <w:rsid w:val="006751E5"/>
    <w:rsid w:val="00675A1C"/>
    <w:rsid w:val="006808F2"/>
    <w:rsid w:val="006A2E20"/>
    <w:rsid w:val="006A7E1D"/>
    <w:rsid w:val="006C02CA"/>
    <w:rsid w:val="006C272B"/>
    <w:rsid w:val="006D715E"/>
    <w:rsid w:val="006E6060"/>
    <w:rsid w:val="006F579A"/>
    <w:rsid w:val="006F7BC0"/>
    <w:rsid w:val="00704FA3"/>
    <w:rsid w:val="00705E42"/>
    <w:rsid w:val="0074080D"/>
    <w:rsid w:val="00750820"/>
    <w:rsid w:val="0075098D"/>
    <w:rsid w:val="00751FC2"/>
    <w:rsid w:val="00752C5C"/>
    <w:rsid w:val="00754628"/>
    <w:rsid w:val="00760803"/>
    <w:rsid w:val="00770CB7"/>
    <w:rsid w:val="00772894"/>
    <w:rsid w:val="00787C9A"/>
    <w:rsid w:val="007967DB"/>
    <w:rsid w:val="00796F97"/>
    <w:rsid w:val="007D4122"/>
    <w:rsid w:val="007E30AF"/>
    <w:rsid w:val="007E77D4"/>
    <w:rsid w:val="007F6898"/>
    <w:rsid w:val="007F7D42"/>
    <w:rsid w:val="00801A0E"/>
    <w:rsid w:val="008128DF"/>
    <w:rsid w:val="00822149"/>
    <w:rsid w:val="00844CE3"/>
    <w:rsid w:val="0085219D"/>
    <w:rsid w:val="008537B7"/>
    <w:rsid w:val="00855A91"/>
    <w:rsid w:val="0086214B"/>
    <w:rsid w:val="00864C55"/>
    <w:rsid w:val="00865C9D"/>
    <w:rsid w:val="0086721F"/>
    <w:rsid w:val="00867CB2"/>
    <w:rsid w:val="00877F63"/>
    <w:rsid w:val="00881B37"/>
    <w:rsid w:val="0089136E"/>
    <w:rsid w:val="00893EE6"/>
    <w:rsid w:val="0089489A"/>
    <w:rsid w:val="008A12A1"/>
    <w:rsid w:val="008C21FE"/>
    <w:rsid w:val="008C4633"/>
    <w:rsid w:val="008D13CE"/>
    <w:rsid w:val="008D2D50"/>
    <w:rsid w:val="008F297D"/>
    <w:rsid w:val="008F29C4"/>
    <w:rsid w:val="008F5B99"/>
    <w:rsid w:val="008F6AF4"/>
    <w:rsid w:val="008F73F7"/>
    <w:rsid w:val="008F7C80"/>
    <w:rsid w:val="00903E4A"/>
    <w:rsid w:val="00905930"/>
    <w:rsid w:val="0091197B"/>
    <w:rsid w:val="0093756E"/>
    <w:rsid w:val="00937B7E"/>
    <w:rsid w:val="00945ABF"/>
    <w:rsid w:val="00957EC5"/>
    <w:rsid w:val="00960543"/>
    <w:rsid w:val="009643F6"/>
    <w:rsid w:val="009700EA"/>
    <w:rsid w:val="00975A14"/>
    <w:rsid w:val="00986BE7"/>
    <w:rsid w:val="00990EE2"/>
    <w:rsid w:val="009A1A59"/>
    <w:rsid w:val="009A33AC"/>
    <w:rsid w:val="009B083B"/>
    <w:rsid w:val="009C0D25"/>
    <w:rsid w:val="009C15D7"/>
    <w:rsid w:val="009C755E"/>
    <w:rsid w:val="009D272A"/>
    <w:rsid w:val="009D4564"/>
    <w:rsid w:val="009E3518"/>
    <w:rsid w:val="009E6F1F"/>
    <w:rsid w:val="009E7B86"/>
    <w:rsid w:val="009F7B82"/>
    <w:rsid w:val="00A1291F"/>
    <w:rsid w:val="00A135E9"/>
    <w:rsid w:val="00A20356"/>
    <w:rsid w:val="00A22DB8"/>
    <w:rsid w:val="00A37757"/>
    <w:rsid w:val="00A41011"/>
    <w:rsid w:val="00A412A8"/>
    <w:rsid w:val="00A44DE7"/>
    <w:rsid w:val="00A475F5"/>
    <w:rsid w:val="00A4781B"/>
    <w:rsid w:val="00A51E1A"/>
    <w:rsid w:val="00A54A39"/>
    <w:rsid w:val="00A90982"/>
    <w:rsid w:val="00AA3142"/>
    <w:rsid w:val="00AB22BF"/>
    <w:rsid w:val="00AB5858"/>
    <w:rsid w:val="00AC16D7"/>
    <w:rsid w:val="00AC70FC"/>
    <w:rsid w:val="00AD485E"/>
    <w:rsid w:val="00AE520C"/>
    <w:rsid w:val="00AE5FFA"/>
    <w:rsid w:val="00AE70FC"/>
    <w:rsid w:val="00AF4532"/>
    <w:rsid w:val="00B01FDE"/>
    <w:rsid w:val="00B02421"/>
    <w:rsid w:val="00B11CE5"/>
    <w:rsid w:val="00B11DA5"/>
    <w:rsid w:val="00B20857"/>
    <w:rsid w:val="00B42AF6"/>
    <w:rsid w:val="00B454A1"/>
    <w:rsid w:val="00B61DB8"/>
    <w:rsid w:val="00B670CA"/>
    <w:rsid w:val="00B7100F"/>
    <w:rsid w:val="00B821D3"/>
    <w:rsid w:val="00B95F64"/>
    <w:rsid w:val="00BA4E67"/>
    <w:rsid w:val="00BA637D"/>
    <w:rsid w:val="00BC076E"/>
    <w:rsid w:val="00BC4225"/>
    <w:rsid w:val="00BD3FF8"/>
    <w:rsid w:val="00BD6666"/>
    <w:rsid w:val="00BF24EE"/>
    <w:rsid w:val="00BF5BA7"/>
    <w:rsid w:val="00C00FE1"/>
    <w:rsid w:val="00C05018"/>
    <w:rsid w:val="00C14E2D"/>
    <w:rsid w:val="00C1746C"/>
    <w:rsid w:val="00C200F7"/>
    <w:rsid w:val="00C20948"/>
    <w:rsid w:val="00C20F4D"/>
    <w:rsid w:val="00C21D99"/>
    <w:rsid w:val="00C23AA9"/>
    <w:rsid w:val="00C26831"/>
    <w:rsid w:val="00C30A0B"/>
    <w:rsid w:val="00C445DB"/>
    <w:rsid w:val="00C44626"/>
    <w:rsid w:val="00C458E6"/>
    <w:rsid w:val="00C5445F"/>
    <w:rsid w:val="00C570D1"/>
    <w:rsid w:val="00C57C84"/>
    <w:rsid w:val="00C60B47"/>
    <w:rsid w:val="00C62924"/>
    <w:rsid w:val="00C742BA"/>
    <w:rsid w:val="00C810ED"/>
    <w:rsid w:val="00C936D9"/>
    <w:rsid w:val="00C93D70"/>
    <w:rsid w:val="00C97BA0"/>
    <w:rsid w:val="00CA1D3A"/>
    <w:rsid w:val="00CB7CA8"/>
    <w:rsid w:val="00CC0E86"/>
    <w:rsid w:val="00CC6D3C"/>
    <w:rsid w:val="00CD6CB5"/>
    <w:rsid w:val="00D0705A"/>
    <w:rsid w:val="00D07836"/>
    <w:rsid w:val="00D1385F"/>
    <w:rsid w:val="00D17692"/>
    <w:rsid w:val="00D249D4"/>
    <w:rsid w:val="00D378A5"/>
    <w:rsid w:val="00D56B99"/>
    <w:rsid w:val="00D579F7"/>
    <w:rsid w:val="00D6097F"/>
    <w:rsid w:val="00D614FA"/>
    <w:rsid w:val="00D7195A"/>
    <w:rsid w:val="00D80CCA"/>
    <w:rsid w:val="00D84B57"/>
    <w:rsid w:val="00D84FAE"/>
    <w:rsid w:val="00D914E4"/>
    <w:rsid w:val="00D958C5"/>
    <w:rsid w:val="00D96604"/>
    <w:rsid w:val="00DA0C01"/>
    <w:rsid w:val="00DA1D62"/>
    <w:rsid w:val="00DA1E60"/>
    <w:rsid w:val="00DB0E62"/>
    <w:rsid w:val="00DB3043"/>
    <w:rsid w:val="00DB6E18"/>
    <w:rsid w:val="00DC2E35"/>
    <w:rsid w:val="00DC6677"/>
    <w:rsid w:val="00DD7B7C"/>
    <w:rsid w:val="00DF4E64"/>
    <w:rsid w:val="00DF75B8"/>
    <w:rsid w:val="00E03528"/>
    <w:rsid w:val="00E07DED"/>
    <w:rsid w:val="00E158F7"/>
    <w:rsid w:val="00E16A1C"/>
    <w:rsid w:val="00E26137"/>
    <w:rsid w:val="00E3148E"/>
    <w:rsid w:val="00E3562C"/>
    <w:rsid w:val="00E45FD2"/>
    <w:rsid w:val="00E6238A"/>
    <w:rsid w:val="00E64428"/>
    <w:rsid w:val="00E67978"/>
    <w:rsid w:val="00E907DA"/>
    <w:rsid w:val="00EA532F"/>
    <w:rsid w:val="00EB0EBF"/>
    <w:rsid w:val="00EB3D05"/>
    <w:rsid w:val="00EB6495"/>
    <w:rsid w:val="00EC0CBA"/>
    <w:rsid w:val="00EC3A22"/>
    <w:rsid w:val="00ED70F8"/>
    <w:rsid w:val="00EE4925"/>
    <w:rsid w:val="00EF12DD"/>
    <w:rsid w:val="00F07751"/>
    <w:rsid w:val="00F147A3"/>
    <w:rsid w:val="00F166EF"/>
    <w:rsid w:val="00F17450"/>
    <w:rsid w:val="00F27550"/>
    <w:rsid w:val="00F3351E"/>
    <w:rsid w:val="00F41E19"/>
    <w:rsid w:val="00F450E4"/>
    <w:rsid w:val="00F4572E"/>
    <w:rsid w:val="00F50DA5"/>
    <w:rsid w:val="00F6337D"/>
    <w:rsid w:val="00F66A60"/>
    <w:rsid w:val="00F7174E"/>
    <w:rsid w:val="00F73428"/>
    <w:rsid w:val="00F80F62"/>
    <w:rsid w:val="00F81BBA"/>
    <w:rsid w:val="00F860ED"/>
    <w:rsid w:val="00F87F71"/>
    <w:rsid w:val="00FA1691"/>
    <w:rsid w:val="00FA65A4"/>
    <w:rsid w:val="00FD1A3A"/>
    <w:rsid w:val="00FD5E61"/>
    <w:rsid w:val="00FE091C"/>
    <w:rsid w:val="00FE485C"/>
    <w:rsid w:val="00FE73A9"/>
    <w:rsid w:val="00FF4BB3"/>
    <w:rsid w:val="00FF4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9A1A59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D56B99"/>
    <w:pPr>
      <w:keepNext/>
      <w:keepLines/>
      <w:spacing w:before="240" w:after="0"/>
      <w:jc w:val="center"/>
      <w:outlineLvl w:val="0"/>
    </w:pPr>
    <w:rPr>
      <w:rFonts w:ascii="Times New Roman" w:eastAsia="Times New Roman" w:hAnsi="Times New Roman"/>
      <w:b/>
      <w:caps/>
      <w:sz w:val="28"/>
      <w:szCs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КР_1 уровень"/>
    <w:basedOn w:val="a6"/>
    <w:link w:val="12"/>
    <w:qFormat/>
    <w:rsid w:val="00C1746C"/>
    <w:pPr>
      <w:tabs>
        <w:tab w:val="left" w:pos="142"/>
      </w:tabs>
      <w:spacing w:before="0" w:line="360" w:lineRule="auto"/>
      <w:jc w:val="both"/>
    </w:pPr>
    <w:rPr>
      <w:rFonts w:cs="Arial"/>
      <w:b w:val="0"/>
      <w:bCs/>
      <w:color w:val="000000"/>
      <w:szCs w:val="28"/>
    </w:rPr>
  </w:style>
  <w:style w:type="character" w:customStyle="1" w:styleId="12">
    <w:name w:val="КР_1 уровень Знак"/>
    <w:link w:val="11"/>
    <w:rsid w:val="00C1746C"/>
    <w:rPr>
      <w:rFonts w:ascii="Times New Roman" w:eastAsia="Times New Roman" w:hAnsi="Times New Roman" w:cs="Arial"/>
      <w:b/>
      <w:bCs/>
      <w:color w:val="000000"/>
      <w:sz w:val="28"/>
      <w:szCs w:val="28"/>
    </w:rPr>
  </w:style>
  <w:style w:type="character" w:customStyle="1" w:styleId="10">
    <w:name w:val="Заголовок 1 Знак"/>
    <w:link w:val="1"/>
    <w:uiPriority w:val="9"/>
    <w:rsid w:val="00D56B99"/>
    <w:rPr>
      <w:rFonts w:ascii="Times New Roman" w:eastAsia="Times New Roman" w:hAnsi="Times New Roman"/>
      <w:b/>
      <w:caps/>
      <w:sz w:val="28"/>
      <w:szCs w:val="32"/>
      <w:lang w:eastAsia="en-US"/>
    </w:rPr>
  </w:style>
  <w:style w:type="paragraph" w:styleId="a6">
    <w:name w:val="TOC Heading"/>
    <w:basedOn w:val="1"/>
    <w:next w:val="a2"/>
    <w:uiPriority w:val="39"/>
    <w:semiHidden/>
    <w:unhideWhenUsed/>
    <w:qFormat/>
    <w:rsid w:val="00C1746C"/>
    <w:pPr>
      <w:outlineLvl w:val="9"/>
    </w:pPr>
  </w:style>
  <w:style w:type="paragraph" w:customStyle="1" w:styleId="a">
    <w:name w:val="КР_список"/>
    <w:basedOn w:val="a7"/>
    <w:link w:val="a8"/>
    <w:autoRedefine/>
    <w:qFormat/>
    <w:rsid w:val="00C1746C"/>
    <w:pPr>
      <w:numPr>
        <w:numId w:val="3"/>
      </w:numPr>
      <w:tabs>
        <w:tab w:val="left" w:pos="142"/>
        <w:tab w:val="left" w:pos="993"/>
      </w:tabs>
      <w:suppressAutoHyphens/>
      <w:spacing w:after="0" w:line="360" w:lineRule="auto"/>
      <w:ind w:left="0"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КР_список Знак"/>
    <w:link w:val="a"/>
    <w:rsid w:val="00C1746C"/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2"/>
    <w:uiPriority w:val="34"/>
    <w:qFormat/>
    <w:rsid w:val="00C1746C"/>
    <w:pPr>
      <w:ind w:left="720"/>
      <w:contextualSpacing/>
    </w:pPr>
  </w:style>
  <w:style w:type="character" w:styleId="a9">
    <w:name w:val="annotation reference"/>
    <w:uiPriority w:val="99"/>
    <w:semiHidden/>
    <w:unhideWhenUsed/>
    <w:rsid w:val="007F7D42"/>
    <w:rPr>
      <w:sz w:val="16"/>
      <w:szCs w:val="16"/>
    </w:rPr>
  </w:style>
  <w:style w:type="paragraph" w:styleId="aa">
    <w:name w:val="annotation text"/>
    <w:basedOn w:val="a2"/>
    <w:link w:val="ab"/>
    <w:uiPriority w:val="99"/>
    <w:semiHidden/>
    <w:unhideWhenUsed/>
    <w:rsid w:val="007F7D42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7F7D42"/>
    <w:rPr>
      <w:sz w:val="20"/>
      <w:szCs w:val="20"/>
    </w:rPr>
  </w:style>
  <w:style w:type="paragraph" w:styleId="ac">
    <w:name w:val="Balloon Text"/>
    <w:basedOn w:val="a2"/>
    <w:link w:val="ad"/>
    <w:uiPriority w:val="99"/>
    <w:semiHidden/>
    <w:unhideWhenUsed/>
    <w:rsid w:val="007F7D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7F7D42"/>
    <w:rPr>
      <w:rFonts w:ascii="Segoe UI" w:hAnsi="Segoe UI" w:cs="Segoe UI"/>
      <w:sz w:val="18"/>
      <w:szCs w:val="18"/>
    </w:rPr>
  </w:style>
  <w:style w:type="table" w:styleId="ae">
    <w:name w:val="Table Grid"/>
    <w:basedOn w:val="a4"/>
    <w:uiPriority w:val="39"/>
    <w:rsid w:val="006A2E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2"/>
    <w:link w:val="af0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3"/>
    <w:link w:val="af"/>
    <w:uiPriority w:val="99"/>
    <w:rsid w:val="002001E0"/>
  </w:style>
  <w:style w:type="paragraph" w:styleId="af1">
    <w:name w:val="footer"/>
    <w:basedOn w:val="a2"/>
    <w:link w:val="af2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3"/>
    <w:link w:val="af1"/>
    <w:uiPriority w:val="99"/>
    <w:rsid w:val="002001E0"/>
  </w:style>
  <w:style w:type="table" w:customStyle="1" w:styleId="13">
    <w:name w:val="Сетка таблицы1"/>
    <w:basedOn w:val="a4"/>
    <w:next w:val="ae"/>
    <w:uiPriority w:val="39"/>
    <w:rsid w:val="00FD1A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Модуль на печать"/>
    <w:basedOn w:val="a2"/>
    <w:link w:val="af3"/>
    <w:rsid w:val="00AE5FFA"/>
    <w:pPr>
      <w:widowControl w:val="0"/>
      <w:numPr>
        <w:numId w:val="4"/>
      </w:numPr>
      <w:autoSpaceDE w:val="0"/>
      <w:autoSpaceDN w:val="0"/>
      <w:spacing w:after="240" w:line="360" w:lineRule="auto"/>
      <w:contextualSpacing/>
      <w:jc w:val="both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af3">
    <w:name w:val="Модуль на печать Знак"/>
    <w:link w:val="a1"/>
    <w:rsid w:val="00AE5FF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4">
    <w:name w:val="footnote text"/>
    <w:basedOn w:val="a2"/>
    <w:link w:val="af5"/>
    <w:uiPriority w:val="99"/>
    <w:semiHidden/>
    <w:unhideWhenUsed/>
    <w:rsid w:val="00481CA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link w:val="af4"/>
    <w:uiPriority w:val="99"/>
    <w:semiHidden/>
    <w:rsid w:val="00481CAA"/>
    <w:rPr>
      <w:sz w:val="20"/>
      <w:szCs w:val="20"/>
    </w:rPr>
  </w:style>
  <w:style w:type="character" w:styleId="af6">
    <w:name w:val="footnote reference"/>
    <w:uiPriority w:val="99"/>
    <w:semiHidden/>
    <w:unhideWhenUsed/>
    <w:rsid w:val="00481CAA"/>
    <w:rPr>
      <w:vertAlign w:val="superscript"/>
    </w:rPr>
  </w:style>
  <w:style w:type="table" w:customStyle="1" w:styleId="2">
    <w:name w:val="Сетка таблицы2"/>
    <w:basedOn w:val="a4"/>
    <w:next w:val="ae"/>
    <w:uiPriority w:val="59"/>
    <w:rsid w:val="00CA1D3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endnote text"/>
    <w:basedOn w:val="a2"/>
    <w:link w:val="af8"/>
    <w:uiPriority w:val="99"/>
    <w:unhideWhenUsed/>
    <w:rsid w:val="00314AA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8">
    <w:name w:val="Текст концевой сноски Знак"/>
    <w:link w:val="af7"/>
    <w:uiPriority w:val="99"/>
    <w:rsid w:val="00314AA1"/>
    <w:rPr>
      <w:rFonts w:ascii="Times New Roman" w:hAnsi="Times New Roman"/>
      <w:lang w:eastAsia="en-US"/>
    </w:rPr>
  </w:style>
  <w:style w:type="character" w:styleId="af9">
    <w:name w:val="endnote reference"/>
    <w:uiPriority w:val="99"/>
    <w:semiHidden/>
    <w:unhideWhenUsed/>
    <w:rsid w:val="00436399"/>
    <w:rPr>
      <w:vertAlign w:val="superscript"/>
    </w:rPr>
  </w:style>
  <w:style w:type="numbering" w:customStyle="1" w:styleId="a0">
    <w:name w:val="Нумерованный  список для МЗ"/>
    <w:uiPriority w:val="99"/>
    <w:rsid w:val="00FF4BB3"/>
    <w:pPr>
      <w:numPr>
        <w:numId w:val="2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33352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65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0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605265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87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0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A3519-3B42-4AB6-B8C6-C312FD4AE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902</Words>
  <Characters>5145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Evgeniya V. Semakova</dc:creator>
  <cp:lastModifiedBy>администратор4</cp:lastModifiedBy>
  <cp:revision>2</cp:revision>
  <dcterms:created xsi:type="dcterms:W3CDTF">2022-06-14T06:23:00Z</dcterms:created>
  <dcterms:modified xsi:type="dcterms:W3CDTF">2022-06-14T06:23:00Z</dcterms:modified>
</cp:coreProperties>
</file>